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F94" w:rsidRDefault="00E66EC6" w:rsidP="00280F94">
      <w:pPr>
        <w:jc w:val="center"/>
        <w:rPr>
          <w:b/>
        </w:rPr>
      </w:pPr>
      <w:r w:rsidRPr="00E25157">
        <w:rPr>
          <w:b/>
        </w:rPr>
        <w:t>NHIỆM VỤ</w:t>
      </w:r>
      <w:r w:rsidR="007B0C1A" w:rsidRPr="00E25157">
        <w:rPr>
          <w:b/>
        </w:rPr>
        <w:t xml:space="preserve"> TRỌNG</w:t>
      </w:r>
      <w:r w:rsidRPr="00E25157">
        <w:rPr>
          <w:b/>
        </w:rPr>
        <w:t xml:space="preserve"> TÂM 6 THÁNG CUỐI</w:t>
      </w:r>
    </w:p>
    <w:p w:rsidR="00713D90" w:rsidRDefault="00E66EC6" w:rsidP="00280F94">
      <w:pPr>
        <w:jc w:val="center"/>
        <w:rPr>
          <w:b/>
        </w:rPr>
      </w:pPr>
      <w:r w:rsidRPr="00E25157">
        <w:rPr>
          <w:b/>
        </w:rPr>
        <w:t xml:space="preserve"> NĂM 2020</w:t>
      </w:r>
      <w:r w:rsidR="00280F94">
        <w:rPr>
          <w:b/>
        </w:rPr>
        <w:t xml:space="preserve"> CỦA NGÀNH Y TẾ</w:t>
      </w:r>
    </w:p>
    <w:p w:rsidR="007B135E" w:rsidRPr="00E25157" w:rsidRDefault="007B135E" w:rsidP="00E25157">
      <w:pPr>
        <w:jc w:val="center"/>
        <w:rPr>
          <w:b/>
        </w:rPr>
      </w:pPr>
    </w:p>
    <w:p w:rsidR="00E66EC6" w:rsidRDefault="00E66EC6" w:rsidP="00280F94">
      <w:pPr>
        <w:ind w:firstLine="360"/>
        <w:jc w:val="both"/>
      </w:pPr>
      <w:r>
        <w:t>Căn cứ mục tiêu, nhiệm vụ, giải pháp trong Kế hoạch hành động số 38/KH-SYT và kết quả thực hiện 6 tháng đầu năm; để thực hiện thắng lợi toàn diện các mục tiêu, nhiệm vụ năm 2020, cần phải tập trung thực hiện các nhiệm vụ trọng tâm sau đây:</w:t>
      </w:r>
    </w:p>
    <w:p w:rsidR="00E66EC6" w:rsidRDefault="009F5CFC" w:rsidP="00280F94">
      <w:pPr>
        <w:ind w:firstLine="567"/>
        <w:jc w:val="both"/>
      </w:pPr>
      <w:r>
        <w:t xml:space="preserve">1. </w:t>
      </w:r>
      <w:r w:rsidR="00E66EC6">
        <w:t>Tiếp tục triển khai các biện pháp cấp bách, quyết liệt phòng chống dịch Covid- 19 trong tình hình mới; triển khai thực hiện hiệu quả Kết luận của Chủ tịch UBND tỉnh tạ</w:t>
      </w:r>
      <w:r w:rsidR="00C62BA2">
        <w:t>i Hội nghị</w:t>
      </w:r>
      <w:r w:rsidR="00E66EC6">
        <w:t xml:space="preserve"> trực tuyến giao ban công tác PCD ngày 27/7/2020;</w:t>
      </w:r>
    </w:p>
    <w:p w:rsidR="00E66EC6" w:rsidRDefault="009F5CFC" w:rsidP="00280F94">
      <w:pPr>
        <w:ind w:firstLine="567"/>
        <w:jc w:val="both"/>
      </w:pPr>
      <w:r>
        <w:t>2.</w:t>
      </w:r>
      <w:r w:rsidR="00E66EC6">
        <w:t>Tiếp tục thực hiện Kế hoạch hành động số</w:t>
      </w:r>
      <w:r w:rsidR="00C62BA2">
        <w:t xml:space="preserve"> 38/KH-</w:t>
      </w:r>
      <w:r w:rsidR="00E66EC6">
        <w:t>SYT ngày 08/01/2020 của Giám đốc Sở y tế; đẩy nhanh tiế</w:t>
      </w:r>
      <w:r w:rsidR="00C62BA2">
        <w:t>n đ</w:t>
      </w:r>
      <w:r w:rsidR="00E66EC6">
        <w:t xml:space="preserve">ộ thực hiện các hoạt động theo </w:t>
      </w:r>
      <w:r w:rsidR="009D4582">
        <w:t>các kế hoạch năm, quý, tháng đã đề ra đảm bảo tiến độ và đạt hiệu quả.</w:t>
      </w:r>
    </w:p>
    <w:p w:rsidR="009D4582" w:rsidRDefault="009F5CFC" w:rsidP="00280F94">
      <w:pPr>
        <w:ind w:firstLine="567"/>
        <w:jc w:val="both"/>
      </w:pPr>
      <w:r>
        <w:t>3.</w:t>
      </w:r>
      <w:r w:rsidR="00280F94">
        <w:t xml:space="preserve"> Tiếp</w:t>
      </w:r>
      <w:r w:rsidR="009D4582">
        <w:t xml:space="preserve"> tục </w:t>
      </w:r>
      <w:r>
        <w:t>triển khai và hoàn thiện đề án, kế hoạch, dự án theo chương trình công tác năm 2020 của UBND tỉnh, chủ tịch UBND tỉnh</w:t>
      </w:r>
    </w:p>
    <w:p w:rsidR="009F5CFC" w:rsidRDefault="009F5CFC" w:rsidP="00280F94">
      <w:pPr>
        <w:ind w:firstLine="360"/>
        <w:jc w:val="both"/>
      </w:pPr>
      <w:r>
        <w:t>Triển khai thực hiện đề án “ Xã hội hoa cung cấp phương tiện tránh thai, hàng hóa và dịch vụ kế hoạ</w:t>
      </w:r>
      <w:r w:rsidR="00C62BA2">
        <w:t>ch hóa gia đình,</w:t>
      </w:r>
      <w:r>
        <w:t xml:space="preserve"> sức khỏe sinh sản đến năm 2023 trên địa bàn tỉnh Thanh Hóa”; Xây dựng kế hoạch thực hiện chương trình Truyền thông dân số đến 2023 của tỉnh Thanh Hóa; Chỉ đạo, theo dõi các đơn vị KCB tự đánh giá chất lượng bệnh viện; Tổ chức đánh giá chất lượng bệnh viện năm 2020</w:t>
      </w:r>
    </w:p>
    <w:p w:rsidR="009F5CFC" w:rsidRDefault="009F5CFC" w:rsidP="00280F94">
      <w:pPr>
        <w:ind w:firstLine="567"/>
        <w:jc w:val="both"/>
      </w:pPr>
      <w:r>
        <w:t>4. Tiếp tục đấu thầu mua VTYT,</w:t>
      </w:r>
      <w:r w:rsidR="00C62BA2">
        <w:t xml:space="preserve"> </w:t>
      </w:r>
      <w:r>
        <w:t>HCXN,</w:t>
      </w:r>
      <w:r w:rsidR="00C62BA2">
        <w:t xml:space="preserve"> </w:t>
      </w:r>
      <w:r>
        <w:t>SPCĐ cho các cơ sở y tế công lập tỉnh Thanh Hóa năm 2021; Triển khai xây dựng kế hoạch đấu thầu tập trung</w:t>
      </w:r>
      <w:r w:rsidR="008B6C48">
        <w:t xml:space="preserve"> gói thầu mua thuốc cho các cơ sở y tế công lập tỉnh Thanh Hóa năm 2021.</w:t>
      </w:r>
    </w:p>
    <w:p w:rsidR="008B6C48" w:rsidRDefault="008B6C48" w:rsidP="00280F94">
      <w:pPr>
        <w:ind w:firstLine="567"/>
        <w:jc w:val="both"/>
      </w:pPr>
      <w:r>
        <w:t>5. Tiếp tục thực hiện dự án xây dựng bệnh viện Ung bướu, trạm y tế xã, dự án Telemedicine tại BVDK tỉ</w:t>
      </w:r>
      <w:r w:rsidR="00275655">
        <w:t>nh, Bệnh viện ĐKKV Ngọc Lặc và BVĐK Thọ Xuân; dự án đầu tư trang thiết bị y tế cho các TYT xã từ nguồn vốn xã hội hóa.</w:t>
      </w:r>
    </w:p>
    <w:p w:rsidR="00275655" w:rsidRDefault="00275655" w:rsidP="00280F94">
      <w:pPr>
        <w:ind w:firstLine="567"/>
        <w:jc w:val="both"/>
      </w:pPr>
      <w:r>
        <w:t>6. Rà soát các nhiệm vụ trọng tâm, danh mục dự án đầu tư, xây dựng, mua sắm trang thiết bị, cơ sở vật chất trạm y tế xã, đưa vào danh</w:t>
      </w:r>
      <w:r w:rsidR="00780052">
        <w:t xml:space="preserve"> mục các dự án triển khai mới giai đoạn 2021-2025: Dự án xây dựng 1 số TTYT huyện; xây dựng khu kỹ thuật cao một số bệnh viện tuyến tỉnh, huyện; đầu tư mua sắm trang thiết bị y tế cho các đơn vị.</w:t>
      </w:r>
    </w:p>
    <w:p w:rsidR="00780052" w:rsidRDefault="00780052" w:rsidP="00280F94">
      <w:pPr>
        <w:ind w:firstLine="567"/>
        <w:jc w:val="both"/>
      </w:pPr>
      <w:r>
        <w:t xml:space="preserve">7. Phối hợp với BHXH tỉnh hướng dẫn cho các đơn vị trong ngành tháo gỡ </w:t>
      </w:r>
      <w:r w:rsidR="00C6454F">
        <w:t xml:space="preserve">các vướng mắc liên quan đến chính sách BHYT </w:t>
      </w:r>
      <w:r w:rsidR="006C6E33">
        <w:t>sau khi thực hiện sắp xếp lại đơn vị hành chính cấp xã theo Nghị quyế</w:t>
      </w:r>
      <w:r w:rsidR="00C62BA2">
        <w:t>t 786/NQ-</w:t>
      </w:r>
      <w:r w:rsidR="006C6E33">
        <w:t>UBTVQH14.</w:t>
      </w:r>
    </w:p>
    <w:p w:rsidR="006C6E33" w:rsidRDefault="006C6E33" w:rsidP="00280F94">
      <w:pPr>
        <w:ind w:firstLine="567"/>
        <w:jc w:val="both"/>
      </w:pPr>
      <w:r>
        <w:t xml:space="preserve">8. Xây dựng Nghị quyết về tiêu chuẩn, định mức </w:t>
      </w:r>
      <w:r w:rsidR="009B1A09">
        <w:t>sử dụng máy móc, thiết bị chuyên dùng thuộc lĩnh vự y tế, giai đoạn 2020-2022 theo Thông tư số 08/2019/TT-BYT ngày 31/5/2019, trình UBND tỉnh và HĐND tỉnh phê duyệt.</w:t>
      </w:r>
    </w:p>
    <w:p w:rsidR="009B1A09" w:rsidRDefault="009B1A09" w:rsidP="00280F94">
      <w:pPr>
        <w:ind w:firstLine="567"/>
        <w:jc w:val="both"/>
      </w:pPr>
      <w:r>
        <w:t>9. Đẩy nhanh các cuộc thanh, kiểm tra theo chương trình kế hoạch đã xây dựng hàng tháng, đảm bảo tiến độ và đạt hiệu quả.Tăng cường theo dõi, giám sát đối với các cơ sở hành nghề y, dược tư nhân, chủ động phát hiện các dấu hiệu vi phạm; thanh, kiểm tra đột xuất, ngoài các cuộc thanh, kiểm tra theo kế hoạch nhằm nâng cao hiệu lực, hiệu quả của công tác quản lý.</w:t>
      </w:r>
    </w:p>
    <w:p w:rsidR="009B1A09" w:rsidRDefault="009B1A09" w:rsidP="00280F94">
      <w:pPr>
        <w:ind w:firstLine="567"/>
        <w:jc w:val="both"/>
      </w:pPr>
      <w:r>
        <w:lastRenderedPageBreak/>
        <w:t>10. Phối hợp để chuyển 2.991 nhân viên y tế xã, phường, thị trấn thành viên chức sau khi có Quyết định bổ sung biên chế sự nghiệp y tế.</w:t>
      </w:r>
      <w:r w:rsidR="00C62BA2">
        <w:t xml:space="preserve"> </w:t>
      </w:r>
      <w:bookmarkStart w:id="0" w:name="_GoBack"/>
      <w:bookmarkEnd w:id="0"/>
      <w:r>
        <w:t>Thẩm định đề án vị trí việc làm cho TTYT huyện, thị xã, thành phố và một số đơn vị trực thộc; hồ sơ tinh giản biên chế theo Nghị định số 108/2014/NĐ-CP;</w:t>
      </w:r>
    </w:p>
    <w:p w:rsidR="009B1A09" w:rsidRDefault="009B1A09" w:rsidP="00280F94">
      <w:pPr>
        <w:ind w:firstLine="567"/>
        <w:jc w:val="both"/>
      </w:pPr>
      <w:r>
        <w:t>11. Tổ chức thẩm định các cơ sở hành nghề đề nghị cấp Giấy phép hoạt động KCB; thẩm định phân tuyến kĩ thuật và danh mục kĩ thuật cho các cơ sở khám chữa bệnh tư nhân trong toàn tỉnh;</w:t>
      </w:r>
    </w:p>
    <w:p w:rsidR="009B1A09" w:rsidRDefault="009B1A09" w:rsidP="00280F94">
      <w:pPr>
        <w:ind w:firstLine="567"/>
        <w:jc w:val="both"/>
      </w:pPr>
      <w:r>
        <w:t>12. Tiếp tục thực hiện Quyết định số 1304/QĐ-UBND ngày 14/04/2020 của UBND tỉnh Thanh Hóa và Chỉ thị số 15/CT-UBND tỉnh ngày 18/5/2020 của Chủ tịch UBND tỉnh về việc tập trung chỉ đạo, đổi mới quy trình xử lý văn bản, hồ sơ công việc, gải quyết TTHC chuyển đổi từ môi trường làm việc giấy sang làm việc trên môi trường điện tử</w:t>
      </w:r>
      <w:r w:rsidR="007B0C1A">
        <w:t xml:space="preserve"> trong cơ quan nhà nước từ cấp tỉnh đến cấp xã.</w:t>
      </w:r>
    </w:p>
    <w:p w:rsidR="00A10B7D" w:rsidRDefault="00A10B7D" w:rsidP="00280F94">
      <w:pPr>
        <w:jc w:val="both"/>
      </w:pPr>
    </w:p>
    <w:p w:rsidR="00A10B7D" w:rsidRDefault="00A10B7D" w:rsidP="00280F94">
      <w:pPr>
        <w:jc w:val="both"/>
      </w:pPr>
    </w:p>
    <w:p w:rsidR="00A10B7D" w:rsidRDefault="00A10B7D" w:rsidP="00280F94">
      <w:pPr>
        <w:jc w:val="both"/>
      </w:pPr>
    </w:p>
    <w:sectPr w:rsidR="00A10B7D" w:rsidSect="00280F94">
      <w:pgSz w:w="12240" w:h="15840"/>
      <w:pgMar w:top="993" w:right="1325"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D50A8E"/>
    <w:multiLevelType w:val="hybridMultilevel"/>
    <w:tmpl w:val="74E62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E66EC6"/>
    <w:rsid w:val="00275655"/>
    <w:rsid w:val="00280F94"/>
    <w:rsid w:val="00351AD6"/>
    <w:rsid w:val="006C6E33"/>
    <w:rsid w:val="007043C1"/>
    <w:rsid w:val="00713D90"/>
    <w:rsid w:val="00780052"/>
    <w:rsid w:val="007B0C1A"/>
    <w:rsid w:val="007B135E"/>
    <w:rsid w:val="008B6C48"/>
    <w:rsid w:val="009B1A09"/>
    <w:rsid w:val="009D4582"/>
    <w:rsid w:val="009E7181"/>
    <w:rsid w:val="009F5CFC"/>
    <w:rsid w:val="00A10B7D"/>
    <w:rsid w:val="00BA13B3"/>
    <w:rsid w:val="00C62BA2"/>
    <w:rsid w:val="00C6454F"/>
    <w:rsid w:val="00E25157"/>
    <w:rsid w:val="00E66E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3D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6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CE8E0-B2AA-48EB-B797-41DD7EE75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cp:lastModifiedBy>
  <cp:revision>14</cp:revision>
  <dcterms:created xsi:type="dcterms:W3CDTF">2020-08-03T07:59:00Z</dcterms:created>
  <dcterms:modified xsi:type="dcterms:W3CDTF">2020-08-03T09:59:00Z</dcterms:modified>
</cp:coreProperties>
</file>